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D36" w:rsidRPr="008C1D36" w:rsidRDefault="008C1D36" w:rsidP="008C1D36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8C1D36">
        <w:rPr>
          <w:rFonts w:ascii="TH SarabunPSK" w:eastAsia="Times New Roman" w:hAnsi="TH SarabunPSK" w:cs="TH SarabunPSK"/>
          <w:b/>
          <w:bCs/>
          <w:sz w:val="28"/>
          <w:cs/>
        </w:rPr>
        <w:t>ข้อมูลผู้ถูกประเมิน</w:t>
      </w:r>
    </w:p>
    <w:p w:rsidR="008C1D36" w:rsidRPr="008C1D36" w:rsidRDefault="008C1D36" w:rsidP="008C1D36">
      <w:pPr>
        <w:spacing w:after="15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8C1D36">
        <w:rPr>
          <w:rFonts w:ascii="TH SarabunPSK" w:eastAsia="Times New Roman" w:hAnsi="TH SarabunPSK" w:cs="TH SarabunPSK"/>
          <w:b/>
          <w:bCs/>
          <w:sz w:val="28"/>
          <w:cs/>
        </w:rPr>
        <w:t>ชื่อรายงาน</w:t>
      </w:r>
      <w:r w:rsidRPr="008C1D36">
        <w:rPr>
          <w:rFonts w:ascii="TH SarabunPSK" w:eastAsia="Times New Roman" w:hAnsi="TH SarabunPSK" w:cs="TH SarabunPSK"/>
          <w:b/>
          <w:bCs/>
          <w:sz w:val="28"/>
        </w:rPr>
        <w:t xml:space="preserve"> : </w:t>
      </w:r>
      <w:r w:rsidRPr="008C1D36">
        <w:rPr>
          <w:rFonts w:ascii="TH SarabunPSK" w:eastAsia="Times New Roman" w:hAnsi="TH SarabunPSK" w:cs="TH SarabunPSK"/>
          <w:b/>
          <w:bCs/>
          <w:sz w:val="28"/>
          <w:cs/>
        </w:rPr>
        <w:t>ประสิทธิภาพการเรียนการสอน</w:t>
      </w:r>
      <w:r w:rsidRPr="008C1D36">
        <w:rPr>
          <w:rFonts w:ascii="TH SarabunPSK" w:eastAsia="Times New Roman" w:hAnsi="TH SarabunPSK" w:cs="TH SarabunPSK"/>
          <w:b/>
          <w:bCs/>
          <w:sz w:val="28"/>
        </w:rPr>
        <w:t xml:space="preserve">  </w:t>
      </w:r>
      <w:r w:rsidRPr="008C1D36">
        <w:rPr>
          <w:rFonts w:ascii="TH SarabunPSK" w:eastAsia="Times New Roman" w:hAnsi="TH SarabunPSK" w:cs="TH SarabunPSK"/>
          <w:b/>
          <w:bCs/>
          <w:sz w:val="28"/>
          <w:cs/>
        </w:rPr>
        <w:t>ประจำปีการศึกษา :</w:t>
      </w:r>
      <w:r w:rsidRPr="008C1D36">
        <w:rPr>
          <w:rFonts w:ascii="TH SarabunPSK" w:eastAsia="Times New Roman" w:hAnsi="TH SarabunPSK" w:cs="TH SarabunPSK"/>
          <w:b/>
          <w:bCs/>
          <w:sz w:val="28"/>
        </w:rPr>
        <w:t xml:space="preserve"> 1/2556 </w:t>
      </w:r>
      <w:r w:rsidRPr="008C1D36">
        <w:rPr>
          <w:rFonts w:ascii="TH SarabunPSK" w:eastAsia="Times New Roman" w:hAnsi="TH SarabunPSK" w:cs="TH SarabunPSK"/>
          <w:b/>
          <w:bCs/>
          <w:sz w:val="28"/>
        </w:rPr>
        <w:br/>
      </w:r>
      <w:r w:rsidRPr="008C1D36">
        <w:rPr>
          <w:rFonts w:ascii="TH SarabunPSK" w:eastAsia="Times New Roman" w:hAnsi="TH SarabunPSK" w:cs="TH SarabunPSK"/>
          <w:b/>
          <w:bCs/>
          <w:sz w:val="28"/>
          <w:cs/>
        </w:rPr>
        <w:t>ชื่อรายวิชาที่ถูกประเมิน :</w:t>
      </w:r>
      <w:r w:rsidRPr="008C1D36">
        <w:rPr>
          <w:rFonts w:ascii="TH SarabunPSK" w:eastAsia="Times New Roman" w:hAnsi="TH SarabunPSK" w:cs="TH SarabunPSK"/>
          <w:b/>
          <w:bCs/>
          <w:sz w:val="28"/>
        </w:rPr>
        <w:t xml:space="preserve"> Calculus 1(</w:t>
      </w:r>
      <w:r w:rsidRPr="008C1D36">
        <w:rPr>
          <w:rFonts w:ascii="TH SarabunPSK" w:eastAsia="Times New Roman" w:hAnsi="TH SarabunPSK" w:cs="TH SarabunPSK"/>
          <w:b/>
          <w:bCs/>
          <w:sz w:val="28"/>
          <w:cs/>
        </w:rPr>
        <w:t>คศ</w:t>
      </w:r>
      <w:r w:rsidRPr="008C1D36">
        <w:rPr>
          <w:rFonts w:ascii="TH SarabunPSK" w:eastAsia="Times New Roman" w:hAnsi="TH SarabunPSK" w:cs="TH SarabunPSK"/>
          <w:b/>
          <w:bCs/>
          <w:sz w:val="28"/>
        </w:rPr>
        <w:t>101)  </w:t>
      </w:r>
      <w:r w:rsidRPr="008C1D36">
        <w:rPr>
          <w:rFonts w:ascii="TH SarabunPSK" w:eastAsia="Times New Roman" w:hAnsi="TH SarabunPSK" w:cs="TH SarabunPSK"/>
          <w:b/>
          <w:bCs/>
          <w:sz w:val="28"/>
        </w:rPr>
        <w:br/>
      </w:r>
      <w:r w:rsidRPr="008C1D36">
        <w:rPr>
          <w:rFonts w:ascii="TH SarabunPSK" w:eastAsia="Times New Roman" w:hAnsi="TH SarabunPSK" w:cs="TH SarabunPSK"/>
          <w:b/>
          <w:bCs/>
          <w:sz w:val="28"/>
          <w:cs/>
        </w:rPr>
        <w:t>ชื่ออาจารย์ที่ถูกประเมิน :</w:t>
      </w:r>
      <w:r w:rsidRPr="008C1D36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 w:rsidRPr="008C1D36">
        <w:rPr>
          <w:rFonts w:ascii="TH SarabunPSK" w:eastAsia="Times New Roman" w:hAnsi="TH SarabunPSK" w:cs="TH SarabunPSK"/>
          <w:b/>
          <w:bCs/>
          <w:sz w:val="28"/>
          <w:cs/>
        </w:rPr>
        <w:t>อาจารย์พิกุล ศรีดารัตน์</w:t>
      </w:r>
      <w:r w:rsidRPr="008C1D36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 w:rsidRPr="008C1D36">
        <w:rPr>
          <w:rFonts w:ascii="TH SarabunPSK" w:eastAsia="Times New Roman" w:hAnsi="TH SarabunPSK" w:cs="TH SarabunPSK"/>
          <w:b/>
          <w:bCs/>
          <w:sz w:val="28"/>
        </w:rPr>
        <w:br/>
      </w:r>
      <w:r w:rsidRPr="008C1D36">
        <w:rPr>
          <w:rFonts w:ascii="TH SarabunPSK" w:eastAsia="Times New Roman" w:hAnsi="TH SarabunPSK" w:cs="TH SarabunPSK"/>
          <w:b/>
          <w:bCs/>
          <w:sz w:val="28"/>
          <w:cs/>
        </w:rPr>
        <w:t>กลุ่มนักศึกษาที่เข้าประเมิน :</w:t>
      </w:r>
      <w:r w:rsidRPr="008C1D36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 w:rsidRPr="008C1D36">
        <w:rPr>
          <w:rFonts w:ascii="TH SarabunPSK" w:eastAsia="Times New Roman" w:hAnsi="TH SarabunPSK" w:cs="TH SarabunPSK"/>
          <w:b/>
          <w:bCs/>
          <w:sz w:val="28"/>
          <w:cs/>
        </w:rPr>
        <w:t>ปริญญาตรี</w:t>
      </w:r>
      <w:r w:rsidRPr="008C1D36">
        <w:rPr>
          <w:rFonts w:ascii="TH SarabunPSK" w:eastAsia="Times New Roman" w:hAnsi="TH SarabunPSK" w:cs="TH SarabunPSK"/>
          <w:b/>
          <w:bCs/>
          <w:sz w:val="28"/>
        </w:rPr>
        <w:t xml:space="preserve">  </w:t>
      </w:r>
      <w:r w:rsidRPr="008C1D36">
        <w:rPr>
          <w:rFonts w:ascii="TH SarabunPSK" w:eastAsia="Times New Roman" w:hAnsi="TH SarabunPSK" w:cs="TH SarabunPSK"/>
          <w:b/>
          <w:bCs/>
          <w:sz w:val="28"/>
          <w:cs/>
        </w:rPr>
        <w:t>ภาค</w:t>
      </w:r>
      <w:r w:rsidRPr="008C1D36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 w:rsidRPr="008C1D36">
        <w:rPr>
          <w:rFonts w:ascii="TH SarabunPSK" w:eastAsia="Times New Roman" w:hAnsi="TH SarabunPSK" w:cs="TH SarabunPSK"/>
          <w:b/>
          <w:bCs/>
          <w:sz w:val="28"/>
          <w:cs/>
        </w:rPr>
        <w:t>ปกติ</w:t>
      </w:r>
      <w:r w:rsidRPr="008C1D36">
        <w:rPr>
          <w:rFonts w:ascii="TH SarabunPSK" w:eastAsia="Times New Roman" w:hAnsi="TH SarabunPSK" w:cs="TH SarabunPSK"/>
          <w:b/>
          <w:bCs/>
          <w:sz w:val="28"/>
        </w:rPr>
        <w:t xml:space="preserve">  Secton 1 </w:t>
      </w:r>
    </w:p>
    <w:p w:rsidR="008C1D36" w:rsidRPr="008C1D36" w:rsidRDefault="008C1D36" w:rsidP="008C1D36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8C1D36">
        <w:rPr>
          <w:rFonts w:ascii="TH SarabunPSK" w:eastAsia="Times New Roman" w:hAnsi="TH SarabunPSK" w:cs="TH SarabunPSK"/>
          <w:sz w:val="28"/>
          <w:cs/>
        </w:rPr>
        <w:t>รายงานสรุปผลการประเมิน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49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12"/>
      </w:tblGrid>
      <w:tr w:rsidR="008C1D36" w:rsidRPr="008C1D36" w:rsidTr="008C1D36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รายการคำถาม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ผลการประเมิน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</w:tr>
      <w:tr w:rsidR="008C1D36" w:rsidRPr="008C1D36" w:rsidTr="008C1D36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ผลรวมทั้งหมด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</w:tr>
      <w:tr w:rsidR="008C1D36" w:rsidRPr="008C1D36" w:rsidTr="008C1D36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0" w:type="pct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Mean </w:t>
            </w:r>
          </w:p>
        </w:tc>
      </w:tr>
      <w:tr w:rsidR="008C1D36" w:rsidRPr="008C1D36" w:rsidTr="008C1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จัดการเรียนการสอนตามรายละเอียดของรายวิชา(มคอ.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3) </w:t>
            </w: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และ/หรือแผนการสอนที่กำหนดไว้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5.17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42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72.41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13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22.41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4.17 </w:t>
            </w:r>
          </w:p>
        </w:tc>
      </w:tr>
      <w:tr w:rsidR="008C1D36" w:rsidRPr="008C1D36" w:rsidTr="008C1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ผู้สอนชี้ให้ผู้เรียนเห็นความสัมพันธ์ของวิชาที่เรียนกับวิชาอื่นๆที่เกี่ยวข้อง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เช่น เนื้อหาที่เรียนต้องมีพื้นฐานความรู้จากวิชาใด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หรือเนื้อหาที่เรียนจะเป็นพื้นฐานสำคัญสำหรับการเรียนในวิชาอื่นๆอย่างไร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รวมถึงการผสมผสานสาระความรู้ด้านต่างๆกับวิชาที่เรียน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5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8.62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42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72.41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11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18.97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4.10 </w:t>
            </w:r>
          </w:p>
        </w:tc>
      </w:tr>
      <w:tr w:rsidR="008C1D36" w:rsidRPr="008C1D36" w:rsidTr="008C1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ผู้สอนได้ตรวจผลงานและแจ้งผลให้นักศึกษาทราบเพื่อการปรับปรุงแก้ไข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1.72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9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15.52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68.97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13.79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3.95 </w:t>
            </w:r>
          </w:p>
        </w:tc>
      </w:tr>
      <w:tr w:rsidR="008C1D36" w:rsidRPr="008C1D36" w:rsidTr="008C1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ผู้สอนทำการวัดผล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และประเมินผลได้สอดคล้องและครอบคลุมตามที่ระบุไว้ในรายละเอียดของรายวิชาและ/หรือแผนการสอน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5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8.62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41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70.69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12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20.69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4.12 </w:t>
            </w:r>
          </w:p>
        </w:tc>
      </w:tr>
      <w:tr w:rsidR="008C1D36" w:rsidRPr="008C1D36" w:rsidTr="008C1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ผู้สอนเปิดโอกาสให้นักศึกษาซักถามและแลกเปลี่ยนเรียนรู้ร่วมกันทั้งใน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และนอกห้องเรียน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9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15.52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34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58.62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15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25.86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4.10 </w:t>
            </w:r>
          </w:p>
        </w:tc>
      </w:tr>
      <w:tr w:rsidR="008C1D36" w:rsidRPr="008C1D36" w:rsidTr="008C1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ผู้สอนมีมนุษยสัมพันธ์ และให้คำปรึกษาแก่นักศึกษาอย่างเป็นกันเอง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มีความเหมาะสมและเท่าเทียมกัน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3.45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36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62.07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20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34.48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4.31 </w:t>
            </w:r>
          </w:p>
        </w:tc>
      </w:tr>
      <w:tr w:rsidR="008C1D36" w:rsidRPr="008C1D36" w:rsidTr="008C1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ผู้สอนให้ข้อมูลหรือแนะนำหนังสือ ตำรา หรือแหล่งค้นคว้าหาความรู้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เพื่อให้ผู้เรียนสามารถหาความรู้เพิ่มเติมด้วยตนเอง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13.79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39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67.24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11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18.97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4.05 </w:t>
            </w:r>
          </w:p>
        </w:tc>
      </w:tr>
      <w:tr w:rsidR="008C1D36" w:rsidRPr="008C1D36" w:rsidTr="008C1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มีการใช้วิธีการสอนที่หลากหลายสอดคล้องกับเนื้อหาวิชา บริบท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และสภาพแวดล้อมปัจจุบัน ตามความต้องการและความถนัดของนักศึกษา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lastRenderedPageBreak/>
              <w:t>(</w:t>
            </w: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พัฒนาทักษะวิเคราะห์เชิงเลข การสื่อสาร และการใช้เทคโนโลยีสารสนเทศ)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lastRenderedPageBreak/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10.34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45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77.59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12.07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4.02 </w:t>
            </w:r>
          </w:p>
        </w:tc>
      </w:tr>
      <w:tr w:rsidR="008C1D36" w:rsidRPr="008C1D36" w:rsidTr="008C1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มีการสอดแทรกคุณธรรม จริยธรรม และค่านิยมที่ดีงามอย่างต่อเนื่อง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รวมทั้งการว่ากล่าวตักเตือน แนะนำตัวอย่าง ฯลฯ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3.45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39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67.24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17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29.31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4.26 </w:t>
            </w:r>
          </w:p>
        </w:tc>
      </w:tr>
      <w:tr w:rsidR="008C1D36" w:rsidRPr="008C1D36" w:rsidTr="008C1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มีวิธีถ่ายทอดความรู้ที่เหมาะสม อธิบายตรงประเด็น ก่อให้เกิดการเรียนรู้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6.90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42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72.41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12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20.69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4.14 </w:t>
            </w:r>
          </w:p>
        </w:tc>
      </w:tr>
      <w:tr w:rsidR="008C1D36" w:rsidRPr="008C1D36" w:rsidTr="008C1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ส่งเสริมให้ผู้เรียนได้ศึกษาค้นคว้าและนำความรู้มาวิเคราะห์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สังเคราะห์อย่างมีเหตุผล หรือส่งเสริมให้ผู้เรียนวิจารณ์อย่างสร้างสรรค์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(</w:t>
            </w: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พัฒนาทักษะด้านปัญญา)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12.07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68.97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11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18.97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4.07 </w:t>
            </w:r>
          </w:p>
        </w:tc>
      </w:tr>
      <w:tr w:rsidR="008C1D36" w:rsidRPr="008C1D36" w:rsidTr="008C1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อาจารย์ตรงต่อเวลา เข้าและเลิกสอนตามกำหนด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13.79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31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53.45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19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32.76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4.19 </w:t>
            </w:r>
          </w:p>
        </w:tc>
      </w:tr>
      <w:tr w:rsidR="008C1D36" w:rsidRPr="008C1D36" w:rsidTr="008C1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ผลรวมทั้งหมด</w:t>
            </w:r>
            <w:r w:rsidRPr="008C1D3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0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0.00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0.14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68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9.77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471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67.67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156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22.41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696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4.12 </w:t>
            </w:r>
          </w:p>
        </w:tc>
      </w:tr>
    </w:tbl>
    <w:p w:rsidR="008C1D36" w:rsidRPr="008C1D36" w:rsidRDefault="008C1D36" w:rsidP="008C1D36">
      <w:pPr>
        <w:spacing w:after="0" w:line="240" w:lineRule="auto"/>
        <w:rPr>
          <w:rFonts w:ascii="TH SarabunPSK" w:eastAsia="Times New Roman" w:hAnsi="TH SarabunPSK" w:cs="TH SarabunPSK"/>
          <w:vanish/>
          <w:sz w:val="28"/>
        </w:rPr>
      </w:pPr>
      <w:r w:rsidRPr="008C1D36">
        <w:rPr>
          <w:rFonts w:ascii="TH SarabunPSK" w:eastAsia="Times New Roman" w:hAnsi="TH SarabunPSK" w:cs="TH SarabunPSK"/>
          <w:vanish/>
          <w:sz w:val="28"/>
        </w:rPr>
        <w:t xml:space="preserve">Chart. </w:t>
      </w:r>
    </w:p>
    <w:p w:rsidR="008C1D36" w:rsidRPr="008C1D36" w:rsidRDefault="008C1D36" w:rsidP="008C1D36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8C1D36" w:rsidRDefault="008C1D36" w:rsidP="008C1D36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8C1D36" w:rsidRDefault="008C1D36" w:rsidP="008C1D36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8C1D36" w:rsidRDefault="008C1D36" w:rsidP="008C1D36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8C1D36" w:rsidRDefault="008C1D36" w:rsidP="008C1D36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8C1D36" w:rsidRDefault="008C1D36" w:rsidP="008C1D36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8C1D36" w:rsidRDefault="008C1D36" w:rsidP="008C1D36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8C1D36" w:rsidRDefault="008C1D36" w:rsidP="008C1D36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8C1D36" w:rsidRDefault="008C1D36" w:rsidP="008C1D36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8C1D36" w:rsidRPr="008C1D36" w:rsidRDefault="008C1D36" w:rsidP="008C1D36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8C1D36">
        <w:rPr>
          <w:rFonts w:ascii="TH SarabunPSK" w:eastAsia="Times New Roman" w:hAnsi="TH SarabunPSK" w:cs="TH SarabunPSK"/>
          <w:b/>
          <w:bCs/>
          <w:sz w:val="28"/>
          <w:cs/>
        </w:rPr>
        <w:t>ข้อมูลผู้ถูกประเมิน</w:t>
      </w:r>
    </w:p>
    <w:p w:rsidR="008C1D36" w:rsidRPr="008C1D36" w:rsidRDefault="008C1D36" w:rsidP="008C1D36">
      <w:pPr>
        <w:spacing w:after="15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8C1D36">
        <w:rPr>
          <w:rFonts w:ascii="TH SarabunPSK" w:eastAsia="Times New Roman" w:hAnsi="TH SarabunPSK" w:cs="TH SarabunPSK"/>
          <w:b/>
          <w:bCs/>
          <w:sz w:val="28"/>
          <w:cs/>
        </w:rPr>
        <w:t>ชื่อรายงาน</w:t>
      </w:r>
      <w:r w:rsidRPr="008C1D36">
        <w:rPr>
          <w:rFonts w:ascii="TH SarabunPSK" w:eastAsia="Times New Roman" w:hAnsi="TH SarabunPSK" w:cs="TH SarabunPSK"/>
          <w:b/>
          <w:bCs/>
          <w:sz w:val="28"/>
        </w:rPr>
        <w:t xml:space="preserve"> : </w:t>
      </w:r>
      <w:r w:rsidRPr="008C1D36">
        <w:rPr>
          <w:rFonts w:ascii="TH SarabunPSK" w:eastAsia="Times New Roman" w:hAnsi="TH SarabunPSK" w:cs="TH SarabunPSK"/>
          <w:b/>
          <w:bCs/>
          <w:sz w:val="28"/>
          <w:cs/>
        </w:rPr>
        <w:t>สิ่งสนับสนุนการเรียนการสอน</w:t>
      </w:r>
      <w:r w:rsidRPr="008C1D36">
        <w:rPr>
          <w:rFonts w:ascii="TH SarabunPSK" w:eastAsia="Times New Roman" w:hAnsi="TH SarabunPSK" w:cs="TH SarabunPSK"/>
          <w:b/>
          <w:bCs/>
          <w:sz w:val="28"/>
        </w:rPr>
        <w:t xml:space="preserve">  </w:t>
      </w:r>
      <w:r w:rsidRPr="008C1D36">
        <w:rPr>
          <w:rFonts w:ascii="TH SarabunPSK" w:eastAsia="Times New Roman" w:hAnsi="TH SarabunPSK" w:cs="TH SarabunPSK"/>
          <w:b/>
          <w:bCs/>
          <w:sz w:val="28"/>
          <w:cs/>
        </w:rPr>
        <w:t>ประจำปีการศึกษา :</w:t>
      </w:r>
      <w:r w:rsidRPr="008C1D36">
        <w:rPr>
          <w:rFonts w:ascii="TH SarabunPSK" w:eastAsia="Times New Roman" w:hAnsi="TH SarabunPSK" w:cs="TH SarabunPSK"/>
          <w:b/>
          <w:bCs/>
          <w:sz w:val="28"/>
        </w:rPr>
        <w:t xml:space="preserve"> 1/2556 </w:t>
      </w:r>
      <w:r w:rsidRPr="008C1D36">
        <w:rPr>
          <w:rFonts w:ascii="TH SarabunPSK" w:eastAsia="Times New Roman" w:hAnsi="TH SarabunPSK" w:cs="TH SarabunPSK"/>
          <w:b/>
          <w:bCs/>
          <w:sz w:val="28"/>
        </w:rPr>
        <w:br/>
      </w:r>
      <w:r w:rsidRPr="008C1D36">
        <w:rPr>
          <w:rFonts w:ascii="TH SarabunPSK" w:eastAsia="Times New Roman" w:hAnsi="TH SarabunPSK" w:cs="TH SarabunPSK"/>
          <w:b/>
          <w:bCs/>
          <w:sz w:val="28"/>
          <w:cs/>
        </w:rPr>
        <w:t>ชื่อรายวิชาที่ถูกประเมิน :</w:t>
      </w:r>
      <w:r w:rsidRPr="008C1D36">
        <w:rPr>
          <w:rFonts w:ascii="TH SarabunPSK" w:eastAsia="Times New Roman" w:hAnsi="TH SarabunPSK" w:cs="TH SarabunPSK"/>
          <w:b/>
          <w:bCs/>
          <w:sz w:val="28"/>
        </w:rPr>
        <w:t xml:space="preserve"> Calculus 1(</w:t>
      </w:r>
      <w:r w:rsidRPr="008C1D36">
        <w:rPr>
          <w:rFonts w:ascii="TH SarabunPSK" w:eastAsia="Times New Roman" w:hAnsi="TH SarabunPSK" w:cs="TH SarabunPSK"/>
          <w:b/>
          <w:bCs/>
          <w:sz w:val="28"/>
          <w:cs/>
        </w:rPr>
        <w:t>คศ</w:t>
      </w:r>
      <w:r w:rsidRPr="008C1D36">
        <w:rPr>
          <w:rFonts w:ascii="TH SarabunPSK" w:eastAsia="Times New Roman" w:hAnsi="TH SarabunPSK" w:cs="TH SarabunPSK"/>
          <w:b/>
          <w:bCs/>
          <w:sz w:val="28"/>
        </w:rPr>
        <w:t>101)  </w:t>
      </w:r>
      <w:r w:rsidRPr="008C1D36">
        <w:rPr>
          <w:rFonts w:ascii="TH SarabunPSK" w:eastAsia="Times New Roman" w:hAnsi="TH SarabunPSK" w:cs="TH SarabunPSK"/>
          <w:b/>
          <w:bCs/>
          <w:sz w:val="28"/>
        </w:rPr>
        <w:br/>
      </w:r>
      <w:r w:rsidRPr="008C1D36">
        <w:rPr>
          <w:rFonts w:ascii="TH SarabunPSK" w:eastAsia="Times New Roman" w:hAnsi="TH SarabunPSK" w:cs="TH SarabunPSK"/>
          <w:b/>
          <w:bCs/>
          <w:sz w:val="28"/>
          <w:cs/>
        </w:rPr>
        <w:t>ชื่ออาจารย์ที่ถูกประเมิน :</w:t>
      </w:r>
      <w:r w:rsidRPr="008C1D36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 w:rsidRPr="008C1D36">
        <w:rPr>
          <w:rFonts w:ascii="TH SarabunPSK" w:eastAsia="Times New Roman" w:hAnsi="TH SarabunPSK" w:cs="TH SarabunPSK"/>
          <w:b/>
          <w:bCs/>
          <w:sz w:val="28"/>
          <w:cs/>
        </w:rPr>
        <w:t>อาจารย์พิกุล ศรีดารัตน์</w:t>
      </w:r>
      <w:r w:rsidRPr="008C1D36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 w:rsidRPr="008C1D36">
        <w:rPr>
          <w:rFonts w:ascii="TH SarabunPSK" w:eastAsia="Times New Roman" w:hAnsi="TH SarabunPSK" w:cs="TH SarabunPSK"/>
          <w:b/>
          <w:bCs/>
          <w:sz w:val="28"/>
        </w:rPr>
        <w:br/>
      </w:r>
      <w:r w:rsidRPr="008C1D36">
        <w:rPr>
          <w:rFonts w:ascii="TH SarabunPSK" w:eastAsia="Times New Roman" w:hAnsi="TH SarabunPSK" w:cs="TH SarabunPSK"/>
          <w:b/>
          <w:bCs/>
          <w:sz w:val="28"/>
          <w:cs/>
        </w:rPr>
        <w:t>กลุ่มนักศึกษาที่เข้าประเมิน :</w:t>
      </w:r>
      <w:r w:rsidRPr="008C1D36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 w:rsidRPr="008C1D36">
        <w:rPr>
          <w:rFonts w:ascii="TH SarabunPSK" w:eastAsia="Times New Roman" w:hAnsi="TH SarabunPSK" w:cs="TH SarabunPSK"/>
          <w:b/>
          <w:bCs/>
          <w:sz w:val="28"/>
          <w:cs/>
        </w:rPr>
        <w:t>ปริญญาตรี</w:t>
      </w:r>
      <w:r w:rsidRPr="008C1D36">
        <w:rPr>
          <w:rFonts w:ascii="TH SarabunPSK" w:eastAsia="Times New Roman" w:hAnsi="TH SarabunPSK" w:cs="TH SarabunPSK"/>
          <w:b/>
          <w:bCs/>
          <w:sz w:val="28"/>
        </w:rPr>
        <w:t xml:space="preserve">  </w:t>
      </w:r>
      <w:r w:rsidRPr="008C1D36">
        <w:rPr>
          <w:rFonts w:ascii="TH SarabunPSK" w:eastAsia="Times New Roman" w:hAnsi="TH SarabunPSK" w:cs="TH SarabunPSK"/>
          <w:b/>
          <w:bCs/>
          <w:sz w:val="28"/>
          <w:cs/>
        </w:rPr>
        <w:t>ภาค</w:t>
      </w:r>
      <w:r w:rsidRPr="008C1D36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 w:rsidRPr="008C1D36">
        <w:rPr>
          <w:rFonts w:ascii="TH SarabunPSK" w:eastAsia="Times New Roman" w:hAnsi="TH SarabunPSK" w:cs="TH SarabunPSK"/>
          <w:b/>
          <w:bCs/>
          <w:sz w:val="28"/>
          <w:cs/>
        </w:rPr>
        <w:t>ปกติ</w:t>
      </w:r>
      <w:r w:rsidRPr="008C1D36">
        <w:rPr>
          <w:rFonts w:ascii="TH SarabunPSK" w:eastAsia="Times New Roman" w:hAnsi="TH SarabunPSK" w:cs="TH SarabunPSK"/>
          <w:b/>
          <w:bCs/>
          <w:sz w:val="28"/>
        </w:rPr>
        <w:t xml:space="preserve">  Secton 1 </w:t>
      </w:r>
    </w:p>
    <w:p w:rsidR="008C1D36" w:rsidRPr="008C1D36" w:rsidRDefault="008C1D36" w:rsidP="008C1D36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8C1D36">
        <w:rPr>
          <w:rFonts w:ascii="TH SarabunPSK" w:eastAsia="Times New Roman" w:hAnsi="TH SarabunPSK" w:cs="TH SarabunPSK"/>
          <w:sz w:val="28"/>
          <w:cs/>
        </w:rPr>
        <w:t>รายงานสรุปผลการประเมิน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49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12"/>
      </w:tblGrid>
      <w:tr w:rsidR="008C1D36" w:rsidRPr="008C1D36" w:rsidTr="008C1D36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รายการคำถาม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ผลการประเมิน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</w:tr>
      <w:tr w:rsidR="008C1D36" w:rsidRPr="008C1D36" w:rsidTr="008C1D36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ผลรวมทั้งหมด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</w:tr>
      <w:tr w:rsidR="008C1D36" w:rsidRPr="008C1D36" w:rsidTr="008C1D36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0" w:type="pct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Mean </w:t>
            </w:r>
          </w:p>
        </w:tc>
      </w:tr>
      <w:tr w:rsidR="008C1D36" w:rsidRPr="008C1D36" w:rsidTr="008C1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ความพึงพอใจต่อขนาดและสภาพแวดล้อม เช่น แสงสว่าง อุณหภูมิของห้องบรรยาย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และเสียงรบกวน เป็นต้น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1.72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1.72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5.17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41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70.69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12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20.69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4.07 </w:t>
            </w:r>
          </w:p>
        </w:tc>
      </w:tr>
      <w:tr w:rsidR="008C1D36" w:rsidRPr="008C1D36" w:rsidTr="008C1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ความพึงพอใจต่อความเพียงพอและความเหมาะสมของหนังสือ ตำรา สื่อสิ่งพิมพ์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ฐานข้อมูลทางวิชาการ และสื่อสนับสนุนการเรียนรู้ต่างๆ ในสำนักหอสมุด (ห้องสมุดกลาง)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3.45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44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75.86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12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20.69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4.17 </w:t>
            </w:r>
          </w:p>
        </w:tc>
      </w:tr>
      <w:tr w:rsidR="008C1D36" w:rsidRPr="008C1D36" w:rsidTr="008C1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ความพึงพอใจต่อเครื่องมือ/อุปกรณ์ และโสตทัศนูปกรณ์ในห้องปฏิบัติการ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(</w:t>
            </w: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ที่มีการจัดการเรียนการสอน)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1.72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3.45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68.97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15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25.86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4.19 </w:t>
            </w:r>
          </w:p>
        </w:tc>
      </w:tr>
      <w:tr w:rsidR="008C1D36" w:rsidRPr="008C1D36" w:rsidTr="008C1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ความพึงพอใจต่ออุปกรณ์ โสตทัศนูปกรณ์ในห้องบรรยาย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3.45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3.45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68.97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14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24.14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4.14 </w:t>
            </w:r>
          </w:p>
        </w:tc>
      </w:tr>
      <w:tr w:rsidR="008C1D36" w:rsidRPr="008C1D36" w:rsidTr="008C1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ผลรวมทั้งหมด</w:t>
            </w:r>
            <w:r w:rsidRPr="008C1D3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0.43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4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1.72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9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3.88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165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71.12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53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22.84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232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4.14 </w:t>
            </w:r>
          </w:p>
        </w:tc>
      </w:tr>
    </w:tbl>
    <w:p w:rsidR="008C1D36" w:rsidRPr="008C1D36" w:rsidRDefault="008C1D36" w:rsidP="008C1D36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  <w:r w:rsidRPr="008C1D36">
        <w:rPr>
          <w:rFonts w:ascii="Angsana New" w:eastAsia="Times New Roman" w:hAnsi="Angsana New" w:cs="Angsana New"/>
          <w:vanish/>
          <w:sz w:val="28"/>
        </w:rPr>
        <w:t xml:space="preserve">Chart. </w:t>
      </w:r>
    </w:p>
    <w:p w:rsidR="008C1D36" w:rsidRDefault="008C1D36" w:rsidP="008C1D36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8C1D36" w:rsidRDefault="008C1D36" w:rsidP="008C1D36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8C1D36" w:rsidRDefault="008C1D36" w:rsidP="008C1D36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8C1D36" w:rsidRDefault="008C1D36" w:rsidP="008C1D36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8C1D36" w:rsidRPr="008C1D36" w:rsidRDefault="008C1D36" w:rsidP="008C1D36">
      <w:pPr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8C1D36">
        <w:rPr>
          <w:rFonts w:ascii="TH SarabunPSK" w:eastAsia="Times New Roman" w:hAnsi="TH SarabunPSK" w:cs="TH SarabunPSK"/>
          <w:b/>
          <w:bCs/>
          <w:sz w:val="28"/>
          <w:cs/>
        </w:rPr>
        <w:t>ข้อมูลผู้ถูกประเมิน</w:t>
      </w:r>
    </w:p>
    <w:p w:rsidR="008C1D36" w:rsidRPr="008C1D36" w:rsidRDefault="008C1D36" w:rsidP="008C1D36">
      <w:pPr>
        <w:spacing w:after="15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8C1D36">
        <w:rPr>
          <w:rFonts w:ascii="TH SarabunPSK" w:eastAsia="Times New Roman" w:hAnsi="TH SarabunPSK" w:cs="TH SarabunPSK"/>
          <w:b/>
          <w:bCs/>
          <w:sz w:val="28"/>
          <w:cs/>
        </w:rPr>
        <w:t>ชื่อรายงาน</w:t>
      </w:r>
      <w:r w:rsidRPr="008C1D36">
        <w:rPr>
          <w:rFonts w:ascii="TH SarabunPSK" w:eastAsia="Times New Roman" w:hAnsi="TH SarabunPSK" w:cs="TH SarabunPSK"/>
          <w:b/>
          <w:bCs/>
          <w:sz w:val="28"/>
        </w:rPr>
        <w:t xml:space="preserve"> : </w:t>
      </w:r>
      <w:r w:rsidRPr="008C1D36">
        <w:rPr>
          <w:rFonts w:ascii="TH SarabunPSK" w:eastAsia="Times New Roman" w:hAnsi="TH SarabunPSK" w:cs="TH SarabunPSK"/>
          <w:b/>
          <w:bCs/>
          <w:sz w:val="28"/>
          <w:cs/>
        </w:rPr>
        <w:t>สิ่งสนับสนุนการเรียนสอน</w:t>
      </w:r>
      <w:r w:rsidRPr="008C1D36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 w:rsidRPr="008C1D36">
        <w:rPr>
          <w:rFonts w:ascii="TH SarabunPSK" w:eastAsia="Times New Roman" w:hAnsi="TH SarabunPSK" w:cs="TH SarabunPSK"/>
          <w:b/>
          <w:bCs/>
          <w:sz w:val="28"/>
          <w:cs/>
        </w:rPr>
        <w:t>และประสิทธิภาพการเรียนการสอน</w:t>
      </w:r>
      <w:r w:rsidRPr="008C1D36">
        <w:rPr>
          <w:rFonts w:ascii="TH SarabunPSK" w:eastAsia="Times New Roman" w:hAnsi="TH SarabunPSK" w:cs="TH SarabunPSK"/>
          <w:b/>
          <w:bCs/>
          <w:sz w:val="28"/>
        </w:rPr>
        <w:t xml:space="preserve">   </w:t>
      </w:r>
      <w:r w:rsidRPr="008C1D36">
        <w:rPr>
          <w:rFonts w:ascii="TH SarabunPSK" w:eastAsia="Times New Roman" w:hAnsi="TH SarabunPSK" w:cs="TH SarabunPSK"/>
          <w:b/>
          <w:bCs/>
          <w:sz w:val="28"/>
          <w:cs/>
        </w:rPr>
        <w:t>ประจำปีการศึกษา :</w:t>
      </w:r>
      <w:r w:rsidRPr="008C1D36">
        <w:rPr>
          <w:rFonts w:ascii="TH SarabunPSK" w:eastAsia="Times New Roman" w:hAnsi="TH SarabunPSK" w:cs="TH SarabunPSK"/>
          <w:b/>
          <w:bCs/>
          <w:sz w:val="28"/>
        </w:rPr>
        <w:t xml:space="preserve"> 1/2556 </w:t>
      </w:r>
      <w:r w:rsidRPr="008C1D36">
        <w:rPr>
          <w:rFonts w:ascii="TH SarabunPSK" w:eastAsia="Times New Roman" w:hAnsi="TH SarabunPSK" w:cs="TH SarabunPSK"/>
          <w:b/>
          <w:bCs/>
          <w:sz w:val="28"/>
        </w:rPr>
        <w:br/>
      </w:r>
      <w:r w:rsidRPr="008C1D36">
        <w:rPr>
          <w:rFonts w:ascii="TH SarabunPSK" w:eastAsia="Times New Roman" w:hAnsi="TH SarabunPSK" w:cs="TH SarabunPSK"/>
          <w:b/>
          <w:bCs/>
          <w:sz w:val="28"/>
          <w:cs/>
        </w:rPr>
        <w:t>ชื่อรายวิชาที่ถูกประเมิน :</w:t>
      </w:r>
      <w:r w:rsidRPr="008C1D36">
        <w:rPr>
          <w:rFonts w:ascii="TH SarabunPSK" w:eastAsia="Times New Roman" w:hAnsi="TH SarabunPSK" w:cs="TH SarabunPSK"/>
          <w:b/>
          <w:bCs/>
          <w:sz w:val="28"/>
        </w:rPr>
        <w:t xml:space="preserve"> Calculus 1(</w:t>
      </w:r>
      <w:r w:rsidRPr="008C1D36">
        <w:rPr>
          <w:rFonts w:ascii="TH SarabunPSK" w:eastAsia="Times New Roman" w:hAnsi="TH SarabunPSK" w:cs="TH SarabunPSK"/>
          <w:b/>
          <w:bCs/>
          <w:sz w:val="28"/>
          <w:cs/>
        </w:rPr>
        <w:t>คศ</w:t>
      </w:r>
      <w:r w:rsidRPr="008C1D36">
        <w:rPr>
          <w:rFonts w:ascii="TH SarabunPSK" w:eastAsia="Times New Roman" w:hAnsi="TH SarabunPSK" w:cs="TH SarabunPSK"/>
          <w:b/>
          <w:bCs/>
          <w:sz w:val="28"/>
        </w:rPr>
        <w:t xml:space="preserve">101) </w:t>
      </w:r>
      <w:r w:rsidRPr="008C1D36">
        <w:rPr>
          <w:rFonts w:ascii="TH SarabunPSK" w:eastAsia="Times New Roman" w:hAnsi="TH SarabunPSK" w:cs="TH SarabunPSK"/>
          <w:b/>
          <w:bCs/>
          <w:sz w:val="28"/>
        </w:rPr>
        <w:br/>
      </w:r>
      <w:r w:rsidRPr="008C1D36">
        <w:rPr>
          <w:rFonts w:ascii="TH SarabunPSK" w:eastAsia="Times New Roman" w:hAnsi="TH SarabunPSK" w:cs="TH SarabunPSK"/>
          <w:b/>
          <w:bCs/>
          <w:sz w:val="28"/>
          <w:cs/>
        </w:rPr>
        <w:t>ชื่ออาจารย์ที่ถูกประเมิน :</w:t>
      </w:r>
      <w:r w:rsidRPr="008C1D36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 w:rsidRPr="008C1D36">
        <w:rPr>
          <w:rFonts w:ascii="TH SarabunPSK" w:eastAsia="Times New Roman" w:hAnsi="TH SarabunPSK" w:cs="TH SarabunPSK"/>
          <w:b/>
          <w:bCs/>
          <w:sz w:val="28"/>
          <w:cs/>
        </w:rPr>
        <w:t>อาจารย์พิกุล ศรีดารัตน์</w:t>
      </w:r>
      <w:r w:rsidRPr="008C1D36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 w:rsidRPr="008C1D36">
        <w:rPr>
          <w:rFonts w:ascii="TH SarabunPSK" w:eastAsia="Times New Roman" w:hAnsi="TH SarabunPSK" w:cs="TH SarabunPSK"/>
          <w:b/>
          <w:bCs/>
          <w:sz w:val="28"/>
        </w:rPr>
        <w:br/>
      </w:r>
      <w:r w:rsidRPr="008C1D36">
        <w:rPr>
          <w:rFonts w:ascii="TH SarabunPSK" w:eastAsia="Times New Roman" w:hAnsi="TH SarabunPSK" w:cs="TH SarabunPSK"/>
          <w:b/>
          <w:bCs/>
          <w:sz w:val="28"/>
          <w:cs/>
        </w:rPr>
        <w:t>กลุ่มนักศึกษาที่เข้าประเมิน :</w:t>
      </w:r>
      <w:r w:rsidRPr="008C1D36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 w:rsidRPr="008C1D36">
        <w:rPr>
          <w:rFonts w:ascii="TH SarabunPSK" w:eastAsia="Times New Roman" w:hAnsi="TH SarabunPSK" w:cs="TH SarabunPSK"/>
          <w:b/>
          <w:bCs/>
          <w:sz w:val="28"/>
          <w:cs/>
        </w:rPr>
        <w:t>ปริญญาตรี</w:t>
      </w:r>
      <w:r w:rsidRPr="008C1D36">
        <w:rPr>
          <w:rFonts w:ascii="TH SarabunPSK" w:eastAsia="Times New Roman" w:hAnsi="TH SarabunPSK" w:cs="TH SarabunPSK"/>
          <w:b/>
          <w:bCs/>
          <w:sz w:val="28"/>
        </w:rPr>
        <w:t xml:space="preserve">  </w:t>
      </w:r>
      <w:r w:rsidRPr="008C1D36">
        <w:rPr>
          <w:rFonts w:ascii="TH SarabunPSK" w:eastAsia="Times New Roman" w:hAnsi="TH SarabunPSK" w:cs="TH SarabunPSK"/>
          <w:b/>
          <w:bCs/>
          <w:sz w:val="28"/>
          <w:cs/>
        </w:rPr>
        <w:t>ภาค</w:t>
      </w:r>
      <w:r w:rsidRPr="008C1D36">
        <w:rPr>
          <w:rFonts w:ascii="TH SarabunPSK" w:eastAsia="Times New Roman" w:hAnsi="TH SarabunPSK" w:cs="TH SarabunPSK"/>
          <w:b/>
          <w:bCs/>
          <w:sz w:val="28"/>
        </w:rPr>
        <w:t xml:space="preserve"> </w:t>
      </w:r>
      <w:r w:rsidRPr="008C1D36">
        <w:rPr>
          <w:rFonts w:ascii="TH SarabunPSK" w:eastAsia="Times New Roman" w:hAnsi="TH SarabunPSK" w:cs="TH SarabunPSK"/>
          <w:b/>
          <w:bCs/>
          <w:sz w:val="28"/>
          <w:cs/>
        </w:rPr>
        <w:t>ปกติ</w:t>
      </w:r>
      <w:r w:rsidRPr="008C1D36">
        <w:rPr>
          <w:rFonts w:ascii="TH SarabunPSK" w:eastAsia="Times New Roman" w:hAnsi="TH SarabunPSK" w:cs="TH SarabunPSK"/>
          <w:b/>
          <w:bCs/>
          <w:sz w:val="28"/>
        </w:rPr>
        <w:t xml:space="preserve">  Secton 1 </w:t>
      </w:r>
    </w:p>
    <w:p w:rsidR="008C1D36" w:rsidRPr="008C1D36" w:rsidRDefault="008C1D36" w:rsidP="008C1D36">
      <w:pPr>
        <w:spacing w:after="0" w:line="240" w:lineRule="auto"/>
        <w:rPr>
          <w:rFonts w:ascii="TH SarabunPSK" w:eastAsia="Times New Roman" w:hAnsi="TH SarabunPSK" w:cs="TH SarabunPSK"/>
          <w:sz w:val="28"/>
        </w:rPr>
      </w:pPr>
      <w:r w:rsidRPr="008C1D36">
        <w:rPr>
          <w:rFonts w:ascii="TH SarabunPSK" w:eastAsia="Times New Roman" w:hAnsi="TH SarabunPSK" w:cs="TH SarabunPSK"/>
          <w:sz w:val="28"/>
          <w:cs/>
        </w:rPr>
        <w:t>รายงานสรุปผลการประเมิน</w:t>
      </w:r>
    </w:p>
    <w:tbl>
      <w:tblPr>
        <w:tblW w:w="0" w:type="auto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49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05"/>
        <w:gridCol w:w="712"/>
      </w:tblGrid>
      <w:tr w:rsidR="008C1D36" w:rsidRPr="008C1D36" w:rsidTr="008C1D36">
        <w:trPr>
          <w:tblCellSpacing w:w="7" w:type="dxa"/>
        </w:trPr>
        <w:tc>
          <w:tcPr>
            <w:tcW w:w="0" w:type="auto"/>
            <w:vMerge w:val="restart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รายการคำถาม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0" w:type="auto"/>
            <w:gridSpan w:val="12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ผลการประเมิน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</w:tr>
      <w:tr w:rsidR="008C1D36" w:rsidRPr="008C1D36" w:rsidTr="008C1D36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2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3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5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ผลรวมทั้งหมด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</w:tr>
      <w:tr w:rsidR="008C1D36" w:rsidRPr="008C1D36" w:rsidTr="008C1D36">
        <w:trPr>
          <w:tblCellSpacing w:w="7" w:type="dxa"/>
        </w:trPr>
        <w:tc>
          <w:tcPr>
            <w:tcW w:w="0" w:type="auto"/>
            <w:vMerge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50" w:type="pct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% </w:t>
            </w:r>
          </w:p>
        </w:tc>
        <w:tc>
          <w:tcPr>
            <w:tcW w:w="250" w:type="pct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N </w:t>
            </w:r>
          </w:p>
        </w:tc>
        <w:tc>
          <w:tcPr>
            <w:tcW w:w="250" w:type="pct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Mean </w:t>
            </w:r>
          </w:p>
        </w:tc>
      </w:tr>
      <w:tr w:rsidR="008C1D36" w:rsidRPr="008C1D36" w:rsidTr="008C1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ความพึงพอใจต่อขนาดและสภาพแวดล้อม เช่น แสงสว่าง อุณหภูมิของห้อง</w:t>
            </w: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บรรยาย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และเสียงรบกวน เป็นต้น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lastRenderedPageBreak/>
              <w:t xml:space="preserve">1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1.72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1.72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5.17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41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70.69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12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20.69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4.07 </w:t>
            </w:r>
          </w:p>
        </w:tc>
      </w:tr>
      <w:tr w:rsidR="008C1D36" w:rsidRPr="008C1D36" w:rsidTr="008C1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ความพึงพอใจต่อความเพียงพอและความเหมาะสมของหนังสือ ตำรา สื่อสิ่งพิมพ์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ฐานข้อมูลทางวิชาการ และสื่อสนับสนุนการเรียนรู้ต่างๆ ในสำนักหอสมุด (ห้องสมุดกลาง)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3.45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44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75.86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12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20.69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4.17 </w:t>
            </w:r>
          </w:p>
        </w:tc>
      </w:tr>
      <w:tr w:rsidR="008C1D36" w:rsidRPr="008C1D36" w:rsidTr="008C1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ความพึงพอใจต่อเครื่องมือ/อุปกรณ์ และโสตทัศนูปกรณ์ในห้องปฏิบัติการ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(</w:t>
            </w: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ที่มีการจัดการเรียนการสอน)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1.72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3.45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68.97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15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25.86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4.19 </w:t>
            </w:r>
          </w:p>
        </w:tc>
      </w:tr>
      <w:tr w:rsidR="008C1D36" w:rsidRPr="008C1D36" w:rsidTr="008C1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ความพึงพอใจต่ออุปกรณ์ โสตทัศนูปกรณ์ในห้องบรรยาย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3.45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3.45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68.97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14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24.14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4.14 </w:t>
            </w:r>
          </w:p>
        </w:tc>
      </w:tr>
      <w:tr w:rsidR="008C1D36" w:rsidRPr="008C1D36" w:rsidTr="008C1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จัดการเรียนการสอนตามรายละเอียดของรายวิชา(มคอ.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3) </w:t>
            </w: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และ/หรือแผนการสอนที่กำหนดไว้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3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5.17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42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72.41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13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22.41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4.17 </w:t>
            </w:r>
          </w:p>
        </w:tc>
      </w:tr>
      <w:tr w:rsidR="008C1D36" w:rsidRPr="008C1D36" w:rsidTr="008C1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ผู้สอนชี้ให้ผู้เรียนเห็นความสัมพันธ์ของวิชาที่เรียนกับวิชาอื่นๆที่เกี่ยวข้อง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เช่น เนื้อหาที่เรียนต้องมีพื้นฐานความรู้จากวิชาใด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หรือเนื้อหาที่เรียนจะเป็นพื้นฐานสำคัญสำหรับการเรียนในวิชาอื่นๆอย่างไร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รวมถึงการผสมผสานสาระความรู้ด้านต่างๆกับวิชาที่เรียน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5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8.62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42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72.41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11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18.97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4.10 </w:t>
            </w:r>
          </w:p>
        </w:tc>
      </w:tr>
      <w:tr w:rsidR="008C1D36" w:rsidRPr="008C1D36" w:rsidTr="008C1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ผู้สอนได้ตรวจผลงานและแจ้งผลให้นักศึกษาทราบเพื่อการปรับปรุงแก้ไข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1.72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9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15.52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68.97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13.79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3.95 </w:t>
            </w:r>
          </w:p>
        </w:tc>
      </w:tr>
      <w:tr w:rsidR="008C1D36" w:rsidRPr="008C1D36" w:rsidTr="008C1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ผู้สอนทำการวัดผล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และประเมินผลได้สอดคล้องและครอบคลุมตามที่ระบุไว้ในรายละเอียดของรายวิชาและ/หรือแผนการสอน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5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8.62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41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70.69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12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20.69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4.12 </w:t>
            </w:r>
          </w:p>
        </w:tc>
      </w:tr>
      <w:tr w:rsidR="008C1D36" w:rsidRPr="008C1D36" w:rsidTr="008C1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ผู้สอนเปิดโอกาสให้นักศึกษาซักถามและแลกเปลี่ยนเรียนรู้ร่วมกันทั้งใน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และนอกห้องเรียน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9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15.52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34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58.62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15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25.86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4.10 </w:t>
            </w:r>
          </w:p>
        </w:tc>
      </w:tr>
      <w:tr w:rsidR="008C1D36" w:rsidRPr="008C1D36" w:rsidTr="008C1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ผู้สอนมีมนุษยสัมพันธ์ และให้คำปรึกษาแก่นักศึกษาอย่างเป็นกันเอง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มีความเหมาะสมและเท่าเทียมกัน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3.45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36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62.07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20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34.48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4.31 </w:t>
            </w:r>
          </w:p>
        </w:tc>
      </w:tr>
      <w:tr w:rsidR="008C1D36" w:rsidRPr="008C1D36" w:rsidTr="008C1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ผู้สอนให้ข้อมูลหรือแนะนำหนังสือ ตำรา หรือแหล่งค้นคว้าหาความรู้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เพื่อให้ผู้เรียนสามารถหาความรู้เพิ่มเติมด้วยตนเอง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13.79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39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67.24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11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18.97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4.05 </w:t>
            </w:r>
          </w:p>
        </w:tc>
      </w:tr>
      <w:tr w:rsidR="008C1D36" w:rsidRPr="008C1D36" w:rsidTr="008C1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มีการใช้วิธีการสอนที่หลากหลายสอดคล้องกับเนื้อหาวิชา บริบท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และสภาพแวดล้อมปัจจุบัน ตามความต้องการและความถนัดของนักศึกษา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(</w:t>
            </w: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พัฒนาทักษะวิเคราะห์เชิงเลข การสื่อสาร และการใช้เทคโนโลยีสารสนเทศ)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6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10.34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45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77.59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12.07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4.02 </w:t>
            </w:r>
          </w:p>
        </w:tc>
      </w:tr>
      <w:tr w:rsidR="008C1D36" w:rsidRPr="008C1D36" w:rsidTr="008C1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มีการสอดแทรกคุณธรรม จริยธรรม และค่านิยมที่ดีงามอย่างต่อเนื่อง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รวมทั้ง</w:t>
            </w: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การว่ากล่าวตักเตือน แนะนำตัวอย่าง ฯลฯ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lastRenderedPageBreak/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2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3.45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39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67.24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17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29.31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4.26 </w:t>
            </w:r>
          </w:p>
        </w:tc>
      </w:tr>
      <w:tr w:rsidR="008C1D36" w:rsidRPr="008C1D36" w:rsidTr="008C1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มีวิธีถ่ายทอดความรู้ที่เหมาะสม อธิบายตรงประเด็น ก่อให้เกิดการเรียนรู้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6.90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42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72.41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12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20.69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4.14 </w:t>
            </w:r>
          </w:p>
        </w:tc>
      </w:tr>
      <w:tr w:rsidR="008C1D36" w:rsidRPr="008C1D36" w:rsidTr="008C1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ส่งเสริมให้ผู้เรียนได้ศึกษาค้นคว้าและนำความรู้มาวิเคราะห์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สังเคราะห์อย่างมีเหตุผล หรือส่งเสริมให้ผู้เรียนวิจารณ์อย่างสร้างสรรค์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(</w:t>
            </w: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พัฒนาทักษะด้านปัญญา)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7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12.07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68.97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11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18.97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4.07 </w:t>
            </w:r>
          </w:p>
        </w:tc>
      </w:tr>
      <w:tr w:rsidR="008C1D36" w:rsidRPr="008C1D36" w:rsidTr="008C1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  <w:cs/>
              </w:rPr>
              <w:t>อาจารย์ตรงต่อเวลา เข้าและเลิกสอนตามกำหนด</w:t>
            </w: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0.00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8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13.79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31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53.45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19 </w:t>
            </w:r>
          </w:p>
        </w:tc>
        <w:tc>
          <w:tcPr>
            <w:tcW w:w="0" w:type="auto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32.76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58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sz w:val="28"/>
              </w:rPr>
              <w:t xml:space="preserve">4.19 </w:t>
            </w:r>
          </w:p>
        </w:tc>
      </w:tr>
      <w:tr w:rsidR="008C1D36" w:rsidRPr="008C1D36" w:rsidTr="008C1D36">
        <w:trPr>
          <w:tblCellSpacing w:w="7" w:type="dxa"/>
        </w:trPr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ผลรวมทั้งหมด</w:t>
            </w:r>
            <w:r w:rsidRPr="008C1D3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0.11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5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0.54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77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8.30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636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68.53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209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22.52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928 </w:t>
            </w:r>
          </w:p>
        </w:tc>
        <w:tc>
          <w:tcPr>
            <w:tcW w:w="0" w:type="auto"/>
            <w:vAlign w:val="center"/>
            <w:hideMark/>
          </w:tcPr>
          <w:p w:rsidR="008C1D36" w:rsidRPr="008C1D36" w:rsidRDefault="008C1D36" w:rsidP="008C1D3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C1D36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4.13 </w:t>
            </w:r>
          </w:p>
        </w:tc>
      </w:tr>
    </w:tbl>
    <w:p w:rsidR="008C1D36" w:rsidRPr="008C1D36" w:rsidRDefault="008C1D36" w:rsidP="008C1D36">
      <w:pPr>
        <w:spacing w:after="0" w:line="240" w:lineRule="auto"/>
        <w:rPr>
          <w:rFonts w:ascii="Angsana New" w:eastAsia="Times New Roman" w:hAnsi="Angsana New" w:cs="Angsana New"/>
          <w:vanish/>
          <w:sz w:val="28"/>
        </w:rPr>
      </w:pPr>
      <w:r w:rsidRPr="008C1D36">
        <w:rPr>
          <w:rFonts w:ascii="Angsana New" w:eastAsia="Times New Roman" w:hAnsi="Angsana New" w:cs="Angsana New"/>
          <w:vanish/>
          <w:sz w:val="28"/>
        </w:rPr>
        <w:t xml:space="preserve">Chart. </w:t>
      </w:r>
    </w:p>
    <w:p w:rsidR="008C1D36" w:rsidRDefault="008C1D36" w:rsidP="008C1D36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4E1F3A" w:rsidRPr="004E1F3A" w:rsidRDefault="004E1F3A" w:rsidP="008C1D36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E1F3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ระบบประเมินการเรียนการสอน</w:t>
      </w:r>
      <w:r w:rsidRPr="004E1F3A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4E1F3A">
        <w:rPr>
          <w:rFonts w:ascii="TH SarabunPSK" w:eastAsia="Times New Roman" w:hAnsi="TH SarabunPSK" w:cs="TH SarabunPSK"/>
          <w:b/>
          <w:bCs/>
          <w:sz w:val="32"/>
          <w:szCs w:val="32"/>
        </w:rPr>
        <w:br/>
      </w:r>
      <w:r w:rsidRPr="004E1F3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ความคิดเห็นของนักศึกษา(อาจารย์)</w:t>
      </w:r>
      <w:r w:rsidRPr="004E1F3A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4E1F3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อาจารย์พิกุล</w:t>
      </w:r>
      <w:r w:rsidRPr="004E1F3A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Pr="004E1F3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ศรีดารัตน์</w:t>
      </w:r>
      <w:r w:rsidRPr="004E1F3A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</w:p>
    <w:p w:rsidR="004E1F3A" w:rsidRPr="004E1F3A" w:rsidRDefault="004E1F3A" w:rsidP="004E1F3A">
      <w:pPr>
        <w:spacing w:after="15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E1F3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รายการความคิดเห็นของนักศึกษาประจำปีการศึกษา</w:t>
      </w:r>
      <w:r w:rsidRPr="004E1F3A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2556  </w:t>
      </w:r>
      <w:r w:rsidRPr="004E1F3A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ภาคเรียนที่</w:t>
      </w:r>
      <w:r w:rsidRPr="004E1F3A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1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988"/>
      </w:tblGrid>
      <w:tr w:rsidR="004E1F3A" w:rsidRPr="004E1F3A" w:rsidTr="004E1F3A">
        <w:tc>
          <w:tcPr>
            <w:tcW w:w="0" w:type="auto"/>
            <w:vAlign w:val="center"/>
            <w:hideMark/>
          </w:tcPr>
          <w:p w:rsidR="004E1F3A" w:rsidRPr="004E1F3A" w:rsidRDefault="004E1F3A" w:rsidP="004E1F3A">
            <w:pPr>
              <w:spacing w:after="0" w:line="240" w:lineRule="auto"/>
              <w:divId w:val="669215831"/>
              <w:rPr>
                <w:rFonts w:ascii="TH SarabunPSK" w:eastAsia="Times New Roman" w:hAnsi="TH SarabunPSK" w:cs="TH SarabunPSK"/>
                <w:sz w:val="28"/>
              </w:rPr>
            </w:pPr>
            <w:r w:rsidRPr="004E1F3A">
              <w:rPr>
                <w:rFonts w:ascii="TH SarabunPSK" w:eastAsia="Times New Roman" w:hAnsi="TH SarabunPSK" w:cs="TH SarabunPSK"/>
                <w:sz w:val="28"/>
                <w:cs/>
              </w:rPr>
              <w:t>เครื่องปรับอากาศในห้องร้อนเกินไป</w:t>
            </w:r>
            <w:r w:rsidRPr="004E1F3A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</w:tr>
      <w:tr w:rsidR="004E1F3A" w:rsidRPr="004E1F3A" w:rsidTr="004E1F3A">
        <w:tc>
          <w:tcPr>
            <w:tcW w:w="0" w:type="auto"/>
            <w:vAlign w:val="center"/>
            <w:hideMark/>
          </w:tcPr>
          <w:p w:rsidR="004E1F3A" w:rsidRPr="004E1F3A" w:rsidRDefault="004E1F3A" w:rsidP="004E1F3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4E1F3A">
              <w:rPr>
                <w:rFonts w:ascii="TH SarabunPSK" w:eastAsia="Times New Roman" w:hAnsi="TH SarabunPSK" w:cs="TH SarabunPSK"/>
                <w:sz w:val="28"/>
                <w:cs/>
              </w:rPr>
              <w:t>อยากให้อาจารย์สอนได้หลากหลายกว่านี้ไม่ใช่แค่ในหนังสือ</w:t>
            </w:r>
            <w:r w:rsidRPr="004E1F3A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4E1F3A">
              <w:rPr>
                <w:rFonts w:ascii="TH SarabunPSK" w:eastAsia="Times New Roman" w:hAnsi="TH SarabunPSK" w:cs="TH SarabunPSK"/>
                <w:sz w:val="28"/>
                <w:cs/>
              </w:rPr>
              <w:t>และสอนวิธีคิดที่แตกต่างจากตัวอย่างพร้อมให้คำแนะนำที่เข้าใจง่าย</w:t>
            </w:r>
            <w:r w:rsidRPr="004E1F3A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4E1F3A">
              <w:rPr>
                <w:rFonts w:ascii="TH SarabunPSK" w:eastAsia="Times New Roman" w:hAnsi="TH SarabunPSK" w:cs="TH SarabunPSK"/>
                <w:sz w:val="28"/>
                <w:cs/>
              </w:rPr>
              <w:t>วิธีจำหรือทางลัดเคล็ดลับในการเรียน การตรวจข้อสอบควรเป็นธรรมกว่านี้</w:t>
            </w:r>
            <w:r w:rsidRPr="004E1F3A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4E1F3A">
              <w:rPr>
                <w:rFonts w:ascii="TH SarabunPSK" w:eastAsia="Times New Roman" w:hAnsi="TH SarabunPSK" w:cs="TH SarabunPSK"/>
                <w:sz w:val="28"/>
                <w:cs/>
              </w:rPr>
              <w:t>และมีการยกให้บ้างไม่ใช่ต้องถูกทุกบรรทัด</w:t>
            </w:r>
            <w:r w:rsidRPr="004E1F3A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</w:tr>
      <w:tr w:rsidR="004E1F3A" w:rsidRPr="004E1F3A" w:rsidTr="004E1F3A">
        <w:tc>
          <w:tcPr>
            <w:tcW w:w="0" w:type="auto"/>
            <w:vAlign w:val="center"/>
            <w:hideMark/>
          </w:tcPr>
          <w:p w:rsidR="004E1F3A" w:rsidRPr="004E1F3A" w:rsidRDefault="004E1F3A" w:rsidP="004E1F3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4E1F3A">
              <w:rPr>
                <w:rFonts w:ascii="TH SarabunPSK" w:eastAsia="Times New Roman" w:hAnsi="TH SarabunPSK" w:cs="TH SarabunPSK"/>
                <w:sz w:val="28"/>
                <w:cs/>
              </w:rPr>
              <w:t>อยากให้อาจารย์สอนให้นักศึกษาเข้าใจให้มากขึ้นกว่านี้</w:t>
            </w:r>
            <w:r w:rsidRPr="004E1F3A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4E1F3A">
              <w:rPr>
                <w:rFonts w:ascii="TH SarabunPSK" w:eastAsia="Times New Roman" w:hAnsi="TH SarabunPSK" w:cs="TH SarabunPSK"/>
                <w:sz w:val="28"/>
                <w:cs/>
              </w:rPr>
              <w:t>ไม่ใช่ว่าอาจารย์รีบสอนเพราะว่ากลัวไม่จบบท</w:t>
            </w:r>
            <w:r w:rsidRPr="004E1F3A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4E1F3A">
              <w:rPr>
                <w:rFonts w:ascii="TH SarabunPSK" w:eastAsia="Times New Roman" w:hAnsi="TH SarabunPSK" w:cs="TH SarabunPSK"/>
                <w:sz w:val="28"/>
                <w:cs/>
              </w:rPr>
              <w:t>เเต่ละบทบางครั้งอาจารยืก็รีบสอนเกินไปทำให้นักศึกษายังไม่พอ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ใ</w:t>
            </w:r>
            <w:r w:rsidRPr="004E1F3A">
              <w:rPr>
                <w:rFonts w:ascii="TH SarabunPSK" w:eastAsia="Times New Roman" w:hAnsi="TH SarabunPSK" w:cs="TH SarabunPSK"/>
                <w:sz w:val="28"/>
                <w:cs/>
              </w:rPr>
              <w:t>จสักเท่าไหร่ทำให้ตามไม่ทัน</w:t>
            </w:r>
            <w:r w:rsidRPr="004E1F3A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4E1F3A">
              <w:rPr>
                <w:rFonts w:ascii="TH SarabunPSK" w:eastAsia="Times New Roman" w:hAnsi="TH SarabunPSK" w:cs="TH SarabunPSK"/>
                <w:sz w:val="28"/>
                <w:cs/>
              </w:rPr>
              <w:t>เเละก็อยากให้อาจารย์สอนตัวอย่างที่นอกจากหนังสือด้วยค่ะ ไม่ใช่ตามหนังสือทุกตัวค่ะ</w:t>
            </w:r>
            <w:r w:rsidRPr="004E1F3A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4E1F3A">
              <w:rPr>
                <w:rFonts w:ascii="TH SarabunPSK" w:eastAsia="Times New Roman" w:hAnsi="TH SarabunPSK" w:cs="TH SarabunPSK"/>
                <w:sz w:val="28"/>
                <w:cs/>
              </w:rPr>
              <w:t>ขอบคุณนะค่ะ</w:t>
            </w:r>
            <w:r w:rsidRPr="004E1F3A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</w:tr>
      <w:tr w:rsidR="004E1F3A" w:rsidRPr="004E1F3A" w:rsidTr="004E1F3A">
        <w:tc>
          <w:tcPr>
            <w:tcW w:w="0" w:type="auto"/>
            <w:vAlign w:val="center"/>
            <w:hideMark/>
          </w:tcPr>
          <w:p w:rsidR="004E1F3A" w:rsidRPr="004E1F3A" w:rsidRDefault="004E1F3A" w:rsidP="004E1F3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4E1F3A">
              <w:rPr>
                <w:rFonts w:ascii="TH SarabunPSK" w:eastAsia="Times New Roman" w:hAnsi="TH SarabunPSK" w:cs="TH SarabunPSK"/>
                <w:sz w:val="28"/>
                <w:cs/>
              </w:rPr>
              <w:t>อาจารย์สอนได้ดีดีมาก</w:t>
            </w:r>
            <w:r w:rsidRPr="004E1F3A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4E1F3A">
              <w:rPr>
                <w:rFonts w:ascii="TH SarabunPSK" w:eastAsia="Times New Roman" w:hAnsi="TH SarabunPSK" w:cs="TH SarabunPSK"/>
                <w:sz w:val="28"/>
                <w:cs/>
              </w:rPr>
              <w:t>อธิบายอย่างเข้าใจค่ะ</w:t>
            </w:r>
            <w:r w:rsidRPr="004E1F3A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</w:tr>
      <w:tr w:rsidR="004E1F3A" w:rsidRPr="004E1F3A" w:rsidTr="004E1F3A">
        <w:tc>
          <w:tcPr>
            <w:tcW w:w="0" w:type="auto"/>
            <w:vAlign w:val="center"/>
            <w:hideMark/>
          </w:tcPr>
          <w:p w:rsidR="004E1F3A" w:rsidRPr="004E1F3A" w:rsidRDefault="004E1F3A" w:rsidP="004E1F3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4E1F3A">
              <w:rPr>
                <w:rFonts w:ascii="TH SarabunPSK" w:eastAsia="Times New Roman" w:hAnsi="TH SarabunPSK" w:cs="TH SarabunPSK"/>
                <w:sz w:val="28"/>
                <w:cs/>
              </w:rPr>
              <w:t>อาจารย์สอนดีมากนะคะ</w:t>
            </w:r>
            <w:r w:rsidRPr="004E1F3A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4E1F3A">
              <w:rPr>
                <w:rFonts w:ascii="TH SarabunPSK" w:eastAsia="Times New Roman" w:hAnsi="TH SarabunPSK" w:cs="TH SarabunPSK"/>
                <w:sz w:val="28"/>
                <w:cs/>
              </w:rPr>
              <w:t>ดิฉันชอบการสอนที่เขียนบอกวิธีให้เห็นว่าตรงนี้มาจากอะไร</w:t>
            </w:r>
            <w:r w:rsidRPr="004E1F3A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  <w:r w:rsidRPr="004E1F3A">
              <w:rPr>
                <w:rFonts w:ascii="TH SarabunPSK" w:eastAsia="Times New Roman" w:hAnsi="TH SarabunPSK" w:cs="TH SarabunPSK"/>
                <w:sz w:val="28"/>
                <w:cs/>
              </w:rPr>
              <w:t>และมีความเป็นกันเองกับนักศึกษาดีค่ะ</w:t>
            </w:r>
            <w:r w:rsidRPr="004E1F3A">
              <w:rPr>
                <w:rFonts w:ascii="TH SarabunPSK" w:eastAsia="Times New Roman" w:hAnsi="TH SarabunPSK" w:cs="TH SarabunPSK"/>
                <w:sz w:val="28"/>
              </w:rPr>
              <w:t xml:space="preserve"> </w:t>
            </w:r>
          </w:p>
        </w:tc>
      </w:tr>
    </w:tbl>
    <w:p w:rsidR="00572B20" w:rsidRPr="004E1F3A" w:rsidRDefault="00572B20"/>
    <w:sectPr w:rsidR="00572B20" w:rsidRPr="004E1F3A" w:rsidSect="004E1F3A">
      <w:footerReference w:type="default" r:id="rId6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7B48" w:rsidRDefault="00EA7B48" w:rsidP="008C1D36">
      <w:pPr>
        <w:spacing w:after="0" w:line="240" w:lineRule="auto"/>
      </w:pPr>
      <w:r>
        <w:separator/>
      </w:r>
    </w:p>
  </w:endnote>
  <w:endnote w:type="continuationSeparator" w:id="0">
    <w:p w:rsidR="00EA7B48" w:rsidRDefault="00EA7B48" w:rsidP="008C1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32688"/>
      <w:docPartObj>
        <w:docPartGallery w:val="Page Numbers (Bottom of Page)"/>
        <w:docPartUnique/>
      </w:docPartObj>
    </w:sdtPr>
    <w:sdtContent>
      <w:p w:rsidR="008C1D36" w:rsidRDefault="00272858">
        <w:pPr>
          <w:pStyle w:val="a5"/>
          <w:jc w:val="right"/>
        </w:pPr>
        <w:fldSimple w:instr=" PAGE   \* MERGEFORMAT ">
          <w:r w:rsidR="00164829" w:rsidRPr="00164829">
            <w:rPr>
              <w:rFonts w:cs="Calibri"/>
              <w:noProof/>
              <w:szCs w:val="22"/>
              <w:lang w:val="th-TH"/>
            </w:rPr>
            <w:t>1</w:t>
          </w:r>
        </w:fldSimple>
      </w:p>
    </w:sdtContent>
  </w:sdt>
  <w:p w:rsidR="008C1D36" w:rsidRDefault="008C1D3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7B48" w:rsidRDefault="00EA7B48" w:rsidP="008C1D36">
      <w:pPr>
        <w:spacing w:after="0" w:line="240" w:lineRule="auto"/>
      </w:pPr>
      <w:r>
        <w:separator/>
      </w:r>
    </w:p>
  </w:footnote>
  <w:footnote w:type="continuationSeparator" w:id="0">
    <w:p w:rsidR="00EA7B48" w:rsidRDefault="00EA7B48" w:rsidP="008C1D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E1F3A"/>
    <w:rsid w:val="00164829"/>
    <w:rsid w:val="00272858"/>
    <w:rsid w:val="004E1F3A"/>
    <w:rsid w:val="00572B20"/>
    <w:rsid w:val="008C1D36"/>
    <w:rsid w:val="00EA7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B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l1">
    <w:name w:val="head_l1"/>
    <w:basedOn w:val="a0"/>
    <w:rsid w:val="004E1F3A"/>
  </w:style>
  <w:style w:type="character" w:customStyle="1" w:styleId="headl2">
    <w:name w:val="head_l2"/>
    <w:basedOn w:val="a0"/>
    <w:rsid w:val="004E1F3A"/>
  </w:style>
  <w:style w:type="paragraph" w:styleId="a3">
    <w:name w:val="header"/>
    <w:basedOn w:val="a"/>
    <w:link w:val="a4"/>
    <w:uiPriority w:val="99"/>
    <w:semiHidden/>
    <w:unhideWhenUsed/>
    <w:rsid w:val="008C1D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semiHidden/>
    <w:rsid w:val="008C1D36"/>
  </w:style>
  <w:style w:type="paragraph" w:styleId="a5">
    <w:name w:val="footer"/>
    <w:basedOn w:val="a"/>
    <w:link w:val="a6"/>
    <w:uiPriority w:val="99"/>
    <w:unhideWhenUsed/>
    <w:rsid w:val="008C1D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8C1D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1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77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891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5443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60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07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921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18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84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494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61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68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15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74720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07595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2093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27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65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8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79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51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3913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158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2101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81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9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7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1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5885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62191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04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8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4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2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7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1140</Words>
  <Characters>6504</Characters>
  <Application>Microsoft Office Word</Application>
  <DocSecurity>0</DocSecurity>
  <Lines>54</Lines>
  <Paragraphs>15</Paragraphs>
  <ScaleCrop>false</ScaleCrop>
  <Company/>
  <LinksUpToDate>false</LinksUpToDate>
  <CharactersWithSpaces>7629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PIKUL</dc:creator>
  <cp:lastModifiedBy>com</cp:lastModifiedBy>
  <cp:revision>2</cp:revision>
  <dcterms:created xsi:type="dcterms:W3CDTF">2013-10-29T01:41:00Z</dcterms:created>
  <dcterms:modified xsi:type="dcterms:W3CDTF">2013-10-29T01:41:00Z</dcterms:modified>
</cp:coreProperties>
</file>